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1A14140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987DCD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87DC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DC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87DC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87DCD">
        <w:rPr>
          <w:noProof/>
          <w:sz w:val="24"/>
          <w:szCs w:val="24"/>
        </w:rPr>
        <w:t>1763</w:t>
      </w:r>
      <w:r w:rsidR="00102979" w:rsidRPr="00987D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87DC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87DC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87D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87D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87DCD">
        <w:rPr>
          <w:sz w:val="24"/>
          <w:szCs w:val="24"/>
        </w:rPr>
        <w:t xml:space="preserve"> </w:t>
      </w:r>
      <w:r w:rsidR="001964A6" w:rsidRPr="00987DCD">
        <w:rPr>
          <w:noProof/>
          <w:sz w:val="24"/>
          <w:szCs w:val="24"/>
        </w:rPr>
        <w:t>50:28:0090101:701</w:t>
      </w:r>
      <w:r w:rsidRPr="00987DC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87D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87DCD">
        <w:rPr>
          <w:sz w:val="24"/>
          <w:szCs w:val="24"/>
        </w:rPr>
        <w:t xml:space="preserve"> – «</w:t>
      </w:r>
      <w:r w:rsidR="00597746" w:rsidRPr="00987DCD">
        <w:rPr>
          <w:noProof/>
          <w:sz w:val="24"/>
          <w:szCs w:val="24"/>
        </w:rPr>
        <w:t>Земли населенных пунктов</w:t>
      </w:r>
      <w:r w:rsidRPr="00987DC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87D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87D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87DCD">
        <w:rPr>
          <w:sz w:val="24"/>
          <w:szCs w:val="24"/>
        </w:rPr>
        <w:t xml:space="preserve"> – «</w:t>
      </w:r>
      <w:r w:rsidR="003E59E1" w:rsidRPr="00987DC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87DC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87D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87D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87DCD">
        <w:rPr>
          <w:sz w:val="24"/>
          <w:szCs w:val="24"/>
        </w:rPr>
        <w:t xml:space="preserve">: </w:t>
      </w:r>
      <w:r w:rsidR="00D1191C" w:rsidRPr="00987DCD">
        <w:rPr>
          <w:noProof/>
          <w:sz w:val="24"/>
          <w:szCs w:val="24"/>
        </w:rPr>
        <w:t>Московская область, г.о. Домодедово, д Борисово</w:t>
      </w:r>
      <w:r w:rsidR="00472CAA" w:rsidRPr="00987DCD">
        <w:rPr>
          <w:sz w:val="24"/>
          <w:szCs w:val="24"/>
        </w:rPr>
        <w:t xml:space="preserve"> </w:t>
      </w:r>
      <w:r w:rsidRPr="00987DC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87DC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87D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87DC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2512BAF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4.8.19 четвертой подзоны приаэродромной территории аэродрома Москва (Домодедово); Сектор 4.9.21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Приаэродромная территория аэродрома Москва (Домодедово) – седьмая подзона, зона 7.2. "Зона ограничения строительства" (внутренняя граница соответствует изолинии Ldn = 61 дБА, внешняя граница соответствует изолинии Lэкв. Ночь = 45 дБА).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 xml:space="preserve">о согласовании сетевых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F05C719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</w:t>
      </w:r>
      <w:r w:rsidRPr="00594407">
        <w:lastRenderedPageBreak/>
        <w:t>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 xml:space="preserve">она не </w:t>
      </w:r>
      <w:r w:rsidRPr="00A31FA7">
        <w:lastRenderedPageBreak/>
        <w:t>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</w:t>
      </w:r>
      <w:r w:rsidR="008D701B" w:rsidRPr="00A31FA7">
        <w:lastRenderedPageBreak/>
        <w:t>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- электронным отправлением по адресам электронной почты, указанным в реквизитах </w:t>
      </w:r>
      <w:r w:rsidRPr="00A31FA7">
        <w:rPr>
          <w:sz w:val="24"/>
          <w:szCs w:val="24"/>
        </w:rPr>
        <w:lastRenderedPageBreak/>
        <w:t>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87DC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87D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87DC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87DC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DC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987DC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8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8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87D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87DC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DC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98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87DC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987D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8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87DC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BB3BA7C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1763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87DC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23AD6" w14:textId="77777777" w:rsidR="00826955" w:rsidRDefault="00826955" w:rsidP="00195C19">
      <w:r>
        <w:separator/>
      </w:r>
    </w:p>
  </w:endnote>
  <w:endnote w:type="continuationSeparator" w:id="0">
    <w:p w14:paraId="2B2C1D58" w14:textId="77777777" w:rsidR="00826955" w:rsidRDefault="00826955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C5872" w14:textId="77777777" w:rsidR="00826955" w:rsidRDefault="00826955" w:rsidP="00195C19">
      <w:r>
        <w:separator/>
      </w:r>
    </w:p>
  </w:footnote>
  <w:footnote w:type="continuationSeparator" w:id="0">
    <w:p w14:paraId="5D784136" w14:textId="77777777" w:rsidR="00826955" w:rsidRDefault="00826955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3F50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695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87DCD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050AE-B137-4546-BE53-F42F5F16C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3437</Words>
  <Characters>19595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2025-12-15T07:13:00Z</dcterms:created>
  <dcterms:modified xsi:type="dcterms:W3CDTF">2025-12-15T07:13:00Z</dcterms:modified>
</cp:coreProperties>
</file>